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5A" w:rsidRDefault="00441F5A" w:rsidP="00A1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1F5A" w:rsidRDefault="00441F5A" w:rsidP="00A10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F5A" w:rsidRDefault="00441F5A" w:rsidP="00A10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F5A" w:rsidRPr="0069043A" w:rsidRDefault="00441F5A" w:rsidP="00A10D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9043A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41F5A" w:rsidRDefault="00441F5A" w:rsidP="00A10DB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043A">
        <w:rPr>
          <w:rFonts w:ascii="Times New Roman" w:hAnsi="Times New Roman" w:cs="Times New Roman"/>
          <w:sz w:val="28"/>
          <w:szCs w:val="28"/>
        </w:rPr>
        <w:t>к положению об учетной политике</w:t>
      </w:r>
    </w:p>
    <w:p w:rsidR="00441F5A" w:rsidRDefault="00441F5A" w:rsidP="00A10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5A" w:rsidRDefault="00441F5A" w:rsidP="00A10D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ценового распоряжения на билеты (абонементы)</w:t>
      </w:r>
    </w:p>
    <w:p w:rsidR="00441F5A" w:rsidRDefault="00441F5A" w:rsidP="00A10DBA">
      <w:pPr>
        <w:rPr>
          <w:rFonts w:ascii="Times New Roman" w:hAnsi="Times New Roman" w:cs="Times New Roman"/>
          <w:sz w:val="28"/>
          <w:szCs w:val="28"/>
        </w:rPr>
      </w:pP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144">
        <w:rPr>
          <w:rFonts w:ascii="Times New Roman" w:hAnsi="Times New Roman"/>
          <w:sz w:val="28"/>
          <w:szCs w:val="28"/>
        </w:rPr>
        <w:t>Мероприятия  сезона  в автоматизированной программе по реализации билетов (абонементов) технически исполняются на основании</w:t>
      </w:r>
      <w:r>
        <w:rPr>
          <w:rFonts w:ascii="Times New Roman" w:hAnsi="Times New Roman"/>
          <w:sz w:val="28"/>
          <w:szCs w:val="28"/>
        </w:rPr>
        <w:t>,</w:t>
      </w:r>
      <w:r w:rsidRPr="00B33144">
        <w:rPr>
          <w:rFonts w:ascii="Times New Roman" w:hAnsi="Times New Roman"/>
          <w:sz w:val="28"/>
          <w:szCs w:val="28"/>
        </w:rPr>
        <w:t xml:space="preserve">  утвержденного  </w:t>
      </w:r>
      <w:r>
        <w:rPr>
          <w:rFonts w:ascii="Times New Roman" w:hAnsi="Times New Roman"/>
          <w:sz w:val="28"/>
          <w:szCs w:val="28"/>
        </w:rPr>
        <w:t xml:space="preserve">директором филармонии, </w:t>
      </w:r>
      <w:r w:rsidRPr="00B33144">
        <w:rPr>
          <w:rFonts w:ascii="Times New Roman" w:hAnsi="Times New Roman"/>
          <w:sz w:val="28"/>
          <w:szCs w:val="28"/>
        </w:rPr>
        <w:t>концертного  плана</w:t>
      </w:r>
      <w:r>
        <w:rPr>
          <w:rFonts w:ascii="Times New Roman" w:hAnsi="Times New Roman"/>
          <w:sz w:val="28"/>
          <w:szCs w:val="28"/>
        </w:rPr>
        <w:t>,</w:t>
      </w:r>
      <w:r w:rsidRPr="00B33144">
        <w:rPr>
          <w:rFonts w:ascii="Times New Roman" w:hAnsi="Times New Roman"/>
          <w:sz w:val="28"/>
          <w:szCs w:val="28"/>
        </w:rPr>
        <w:t xml:space="preserve"> сформированного отделом творческого планирования, организации и проведения концертов.</w:t>
      </w: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144">
        <w:rPr>
          <w:rFonts w:ascii="Times New Roman" w:hAnsi="Times New Roman"/>
          <w:sz w:val="28"/>
          <w:szCs w:val="28"/>
        </w:rPr>
        <w:t xml:space="preserve">В продажу проект запускается на основании распоряжения  по  установлению  цен на билеты (абонементы). Распоряжение утверждается установленной комиссией  и директором филармонии. </w:t>
      </w: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144">
        <w:rPr>
          <w:rFonts w:ascii="Times New Roman" w:hAnsi="Times New Roman"/>
          <w:sz w:val="28"/>
          <w:szCs w:val="28"/>
        </w:rPr>
        <w:t xml:space="preserve"> Каждое распоряжение </w:t>
      </w:r>
      <w:r>
        <w:rPr>
          <w:rFonts w:ascii="Times New Roman" w:hAnsi="Times New Roman"/>
          <w:sz w:val="28"/>
          <w:szCs w:val="28"/>
        </w:rPr>
        <w:t>включает в себя</w:t>
      </w:r>
      <w:r w:rsidRPr="00B33144">
        <w:rPr>
          <w:rFonts w:ascii="Times New Roman" w:hAnsi="Times New Roman"/>
          <w:sz w:val="28"/>
          <w:szCs w:val="28"/>
        </w:rPr>
        <w:t>:</w:t>
      </w: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144">
        <w:rPr>
          <w:rFonts w:ascii="Times New Roman" w:hAnsi="Times New Roman"/>
          <w:sz w:val="28"/>
          <w:szCs w:val="28"/>
        </w:rPr>
        <w:t xml:space="preserve"> 1.  Дату, время, зал проведения, название концерта (абонемента).</w:t>
      </w: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144">
        <w:rPr>
          <w:rFonts w:ascii="Times New Roman" w:hAnsi="Times New Roman"/>
          <w:sz w:val="28"/>
          <w:szCs w:val="28"/>
        </w:rPr>
        <w:t xml:space="preserve"> 2. Утверждение  или изменение цен  на  билеты  (абонементы). Цены на билеты (абонементы) устанавливаются, меняются  в  зависимости от сметы расходов и востребованности проекта.</w:t>
      </w:r>
    </w:p>
    <w:p w:rsidR="00441F5A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Показатель (коммерческая вместимость зала) который зависит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ожидаемой заполняемости  зала при запуске мероприятия и может меняться в зависимости от востребованности проекта. </w:t>
      </w:r>
    </w:p>
    <w:p w:rsidR="00441F5A" w:rsidRPr="00B33144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33144">
        <w:rPr>
          <w:rFonts w:ascii="Times New Roman" w:hAnsi="Times New Roman"/>
          <w:sz w:val="28"/>
          <w:szCs w:val="28"/>
        </w:rPr>
        <w:t xml:space="preserve"> Применение или не применение скидок. Количество и размер скидок имеет индивидуальный  характер в зависимости  от конкретного  мероприятия.</w:t>
      </w:r>
    </w:p>
    <w:p w:rsidR="00441F5A" w:rsidRDefault="00441F5A" w:rsidP="00A10D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33144">
        <w:rPr>
          <w:rFonts w:ascii="Times New Roman" w:hAnsi="Times New Roman"/>
          <w:sz w:val="28"/>
          <w:szCs w:val="28"/>
        </w:rPr>
        <w:t>Применение или не применение льгот. Установление  льгот имеет индивидуальный характер в зависимости  от проекта. К</w:t>
      </w:r>
      <w:r>
        <w:rPr>
          <w:rFonts w:ascii="Times New Roman" w:hAnsi="Times New Roman"/>
          <w:sz w:val="28"/>
          <w:szCs w:val="28"/>
        </w:rPr>
        <w:t>атегорию  граждан</w:t>
      </w:r>
      <w:r w:rsidRPr="00B33144">
        <w:rPr>
          <w:rFonts w:ascii="Times New Roman" w:hAnsi="Times New Roman"/>
          <w:sz w:val="28"/>
          <w:szCs w:val="28"/>
        </w:rPr>
        <w:t xml:space="preserve">, процент по предоставлению льгот утвержден  приказом директора. </w:t>
      </w:r>
    </w:p>
    <w:p w:rsidR="00441F5A" w:rsidRPr="00A23D59" w:rsidRDefault="00441F5A" w:rsidP="00A10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5A" w:rsidRPr="00E831D9" w:rsidRDefault="00441F5A" w:rsidP="00A10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1D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41F5A" w:rsidRDefault="00441F5A" w:rsidP="00A10D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F5A" w:rsidRDefault="00441F5A" w:rsidP="00A10DBA">
      <w:pPr>
        <w:jc w:val="both"/>
      </w:pPr>
    </w:p>
    <w:sectPr w:rsidR="0044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5A"/>
    <w:rsid w:val="003C6264"/>
    <w:rsid w:val="00441F5A"/>
    <w:rsid w:val="006F78FA"/>
    <w:rsid w:val="008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1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БУК "Омская филармония"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Марат</cp:lastModifiedBy>
  <cp:revision>1</cp:revision>
  <dcterms:created xsi:type="dcterms:W3CDTF">2014-11-27T07:13:00Z</dcterms:created>
  <dcterms:modified xsi:type="dcterms:W3CDTF">2014-11-27T07:13:00Z</dcterms:modified>
</cp:coreProperties>
</file>